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36FA" w14:textId="77777777" w:rsidR="00F42878" w:rsidRPr="00F42878" w:rsidRDefault="00F42878" w:rsidP="00F42878">
      <w:pPr>
        <w:spacing w:after="0"/>
        <w:ind w:left="720" w:hanging="720"/>
        <w:jc w:val="right"/>
        <w:rPr>
          <w:rFonts w:ascii="Times New Roman" w:hAnsi="Times New Roman" w:cs="Times New Roman"/>
          <w:sz w:val="20"/>
          <w:szCs w:val="20"/>
          <w:lang w:val="it-IT"/>
        </w:rPr>
      </w:pPr>
      <w:r w:rsidRPr="00F42878">
        <w:rPr>
          <w:b/>
          <w:sz w:val="20"/>
          <w:szCs w:val="20"/>
        </w:rPr>
        <w:tab/>
      </w:r>
      <w:r w:rsidRPr="00F42878">
        <w:rPr>
          <w:rFonts w:ascii="Times New Roman" w:hAnsi="Times New Roman" w:cs="Times New Roman"/>
          <w:b/>
          <w:sz w:val="20"/>
          <w:szCs w:val="20"/>
        </w:rPr>
        <w:tab/>
      </w:r>
      <w:r w:rsidRPr="00F42878">
        <w:rPr>
          <w:rFonts w:ascii="Times New Roman" w:hAnsi="Times New Roman" w:cs="Times New Roman"/>
          <w:b/>
          <w:sz w:val="20"/>
          <w:szCs w:val="20"/>
        </w:rPr>
        <w:tab/>
        <w:t xml:space="preserve">Photo or interview requests, contact: </w:t>
      </w:r>
      <w:r w:rsidRPr="00F42878">
        <w:rPr>
          <w:rFonts w:ascii="Times New Roman" w:hAnsi="Times New Roman" w:cs="Times New Roman"/>
          <w:sz w:val="20"/>
          <w:szCs w:val="20"/>
          <w:lang w:val="it-IT"/>
        </w:rPr>
        <w:t xml:space="preserve">Linda Stephen </w:t>
      </w:r>
    </w:p>
    <w:p w14:paraId="79B201EA" w14:textId="77777777" w:rsidR="00F42878" w:rsidRPr="00F42878" w:rsidRDefault="00F42878" w:rsidP="00F42878">
      <w:pPr>
        <w:spacing w:after="0"/>
        <w:ind w:firstLine="720"/>
        <w:jc w:val="right"/>
        <w:rPr>
          <w:rFonts w:ascii="Times New Roman" w:hAnsi="Times New Roman" w:cs="Times New Roman"/>
          <w:sz w:val="16"/>
          <w:szCs w:val="16"/>
          <w:lang w:val="it-IT"/>
        </w:rPr>
      </w:pPr>
      <w:hyperlink r:id="rId5" w:history="1">
        <w:r w:rsidRPr="00F42878">
          <w:rPr>
            <w:rStyle w:val="Hyperlink"/>
            <w:rFonts w:ascii="Times New Roman" w:hAnsi="Times New Roman" w:cs="Times New Roman"/>
            <w:sz w:val="16"/>
            <w:szCs w:val="16"/>
            <w:lang w:val="it-IT"/>
          </w:rPr>
          <w:t>Linda@iwprgroup.com</w:t>
        </w:r>
      </w:hyperlink>
      <w:r w:rsidRPr="00F42878">
        <w:rPr>
          <w:rFonts w:ascii="Times New Roman" w:hAnsi="Times New Roman" w:cs="Times New Roman"/>
          <w:sz w:val="16"/>
          <w:szCs w:val="16"/>
          <w:lang w:val="it-IT"/>
        </w:rPr>
        <w:t xml:space="preserve"> </w:t>
      </w:r>
    </w:p>
    <w:p w14:paraId="3D0059D5" w14:textId="77777777" w:rsidR="00F42878" w:rsidRPr="00F42878" w:rsidRDefault="00F42878" w:rsidP="00F42878">
      <w:pPr>
        <w:spacing w:after="0"/>
        <w:ind w:firstLine="720"/>
        <w:jc w:val="right"/>
        <w:rPr>
          <w:rFonts w:ascii="Times New Roman" w:hAnsi="Times New Roman" w:cs="Times New Roman"/>
          <w:sz w:val="16"/>
          <w:szCs w:val="16"/>
          <w:lang w:val="it-IT"/>
        </w:rPr>
      </w:pPr>
      <w:r w:rsidRPr="00F42878">
        <w:rPr>
          <w:rFonts w:ascii="Times New Roman" w:hAnsi="Times New Roman" w:cs="Times New Roman"/>
          <w:sz w:val="16"/>
          <w:szCs w:val="16"/>
          <w:lang w:val="it-IT"/>
        </w:rPr>
        <w:t>402-483-0747</w:t>
      </w:r>
    </w:p>
    <w:p w14:paraId="28FCC565" w14:textId="2269D988" w:rsidR="00F42878" w:rsidRPr="00F42878" w:rsidRDefault="00F42878" w:rsidP="00F42878">
      <w:pPr>
        <w:rPr>
          <w:rFonts w:ascii="Times New Roman" w:hAnsi="Times New Roman" w:cs="Times New Roman"/>
          <w:b/>
          <w:sz w:val="28"/>
          <w:szCs w:val="28"/>
          <w:lang w:val="it-IT"/>
        </w:rPr>
      </w:pPr>
      <w:r w:rsidRPr="00F42878">
        <w:rPr>
          <w:rFonts w:ascii="Times New Roman" w:hAnsi="Times New Roman" w:cs="Times New Roman"/>
          <w:b/>
          <w:lang w:val="it-IT"/>
        </w:rPr>
        <w:t>FOR IMMEDIATE RELEASE</w:t>
      </w:r>
    </w:p>
    <w:p w14:paraId="51CAFBDD" w14:textId="77777777" w:rsidR="00F42878" w:rsidRDefault="00F42878" w:rsidP="00F42878">
      <w:pPr>
        <w:pStyle w:val="Default"/>
        <w:jc w:val="center"/>
        <w:rPr>
          <w:b/>
          <w:sz w:val="28"/>
          <w:szCs w:val="28"/>
        </w:rPr>
      </w:pPr>
      <w:r w:rsidRPr="00F70E8F">
        <w:rPr>
          <w:b/>
          <w:sz w:val="28"/>
          <w:szCs w:val="28"/>
        </w:rPr>
        <w:t xml:space="preserve">New Book </w:t>
      </w:r>
    </w:p>
    <w:p w14:paraId="042D7EA0" w14:textId="732D35BB" w:rsidR="00F42878" w:rsidRPr="00F70E8F" w:rsidRDefault="00F42878" w:rsidP="00F42878">
      <w:pPr>
        <w:pStyle w:val="Default"/>
        <w:jc w:val="center"/>
        <w:rPr>
          <w:b/>
          <w:bCs/>
          <w:i/>
          <w:sz w:val="28"/>
          <w:szCs w:val="28"/>
        </w:rPr>
      </w:pPr>
      <w:r w:rsidRPr="00F70E8F">
        <w:rPr>
          <w:b/>
          <w:bCs/>
          <w:i/>
          <w:sz w:val="28"/>
          <w:szCs w:val="28"/>
        </w:rPr>
        <w:t>Street Design: The Secret to Great Cities and Towns</w:t>
      </w:r>
    </w:p>
    <w:p w14:paraId="605F65D0" w14:textId="77777777" w:rsidR="00F42878" w:rsidRPr="00F42878" w:rsidRDefault="00F42878" w:rsidP="00F42878">
      <w:pPr>
        <w:pStyle w:val="Default"/>
        <w:jc w:val="center"/>
        <w:rPr>
          <w:b/>
        </w:rPr>
      </w:pPr>
    </w:p>
    <w:p w14:paraId="46D1C46A" w14:textId="77777777" w:rsidR="00F42878" w:rsidRPr="00F42878" w:rsidRDefault="00F42878" w:rsidP="00F42878">
      <w:pPr>
        <w:jc w:val="center"/>
        <w:rPr>
          <w:b/>
        </w:rPr>
      </w:pPr>
      <w:r w:rsidRPr="00F42878">
        <w:rPr>
          <w:b/>
          <w:noProof/>
        </w:rPr>
        <w:drawing>
          <wp:inline distT="0" distB="0" distL="0" distR="0" wp14:anchorId="7868E6E7" wp14:editId="6B6F284C">
            <wp:extent cx="962025" cy="1124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124342"/>
                    </a:xfrm>
                    <a:prstGeom prst="rect">
                      <a:avLst/>
                    </a:prstGeom>
                    <a:noFill/>
                    <a:ln>
                      <a:noFill/>
                    </a:ln>
                  </pic:spPr>
                </pic:pic>
              </a:graphicData>
            </a:graphic>
          </wp:inline>
        </w:drawing>
      </w:r>
    </w:p>
    <w:p w14:paraId="3B5F0CC4" w14:textId="0DD225C1" w:rsidR="008464CC" w:rsidRPr="0066583E" w:rsidRDefault="006379BE" w:rsidP="006379BE">
      <w:pPr>
        <w:pStyle w:val="Default"/>
        <w:rPr>
          <w:color w:val="000000" w:themeColor="text1"/>
        </w:rPr>
      </w:pPr>
      <w:r w:rsidRPr="00F42878">
        <w:rPr>
          <w:color w:val="000000" w:themeColor="text1"/>
        </w:rPr>
        <w:t>HOBOKEN, N.J. (January 27, 2014) – John Wiley &amp; Sons, Inc. announced today the publication of</w:t>
      </w:r>
      <w:bookmarkStart w:id="0" w:name="_GoBack"/>
      <w:bookmarkEnd w:id="0"/>
      <w:r w:rsidRPr="00F42878">
        <w:rPr>
          <w:color w:val="000000" w:themeColor="text1"/>
        </w:rPr>
        <w:t xml:space="preserve"> </w:t>
      </w:r>
      <w:r w:rsidRPr="00F42878">
        <w:rPr>
          <w:b/>
          <w:bCs/>
          <w:i/>
          <w:iCs/>
          <w:color w:val="000000" w:themeColor="text1"/>
        </w:rPr>
        <w:t>Street Design: The Secret to Great Cities and</w:t>
      </w:r>
      <w:r w:rsidRPr="0066583E">
        <w:rPr>
          <w:b/>
          <w:bCs/>
          <w:i/>
          <w:iCs/>
          <w:color w:val="000000" w:themeColor="text1"/>
        </w:rPr>
        <w:t xml:space="preserve"> Towns </w:t>
      </w:r>
      <w:r w:rsidRPr="0066583E">
        <w:rPr>
          <w:color w:val="000000" w:themeColor="text1"/>
        </w:rPr>
        <w:t>by John Massengale and Victor Dover with foreword by HRH The Prince of Wales.</w:t>
      </w:r>
    </w:p>
    <w:p w14:paraId="48797EA3" w14:textId="77777777" w:rsidR="008464CC" w:rsidRPr="0066583E" w:rsidRDefault="008464CC" w:rsidP="004F45D5">
      <w:pPr>
        <w:pStyle w:val="Default"/>
        <w:rPr>
          <w:color w:val="000000" w:themeColor="text1"/>
        </w:rPr>
      </w:pPr>
    </w:p>
    <w:p w14:paraId="472518A8" w14:textId="77777777" w:rsidR="004F45D5" w:rsidRPr="0066583E" w:rsidRDefault="004F45D5" w:rsidP="004F45D5">
      <w:pPr>
        <w:pStyle w:val="Default"/>
        <w:rPr>
          <w:color w:val="000000" w:themeColor="text1"/>
        </w:rPr>
      </w:pPr>
      <w:r w:rsidRPr="0066583E">
        <w:rPr>
          <w:color w:val="000000" w:themeColor="text1"/>
        </w:rPr>
        <w:t>Massengale and Dover know how to fix America's neighborhoods, cities, and towns: make them walkable again. That begins with great streets</w:t>
      </w:r>
      <w:r w:rsidR="00D35C8F" w:rsidRPr="0066583E">
        <w:rPr>
          <w:color w:val="000000" w:themeColor="text1"/>
        </w:rPr>
        <w:t xml:space="preserve"> </w:t>
      </w:r>
      <w:r w:rsidRPr="0066583E">
        <w:rPr>
          <w:color w:val="000000" w:themeColor="text1"/>
        </w:rPr>
        <w:t xml:space="preserve">where people want to be, streets that are comfortable, safe, and interesting. In </w:t>
      </w:r>
      <w:r w:rsidRPr="0066583E">
        <w:rPr>
          <w:i/>
          <w:iCs/>
          <w:color w:val="000000" w:themeColor="text1"/>
        </w:rPr>
        <w:t xml:space="preserve">Street Design, </w:t>
      </w:r>
      <w:r w:rsidRPr="0066583E">
        <w:rPr>
          <w:color w:val="000000" w:themeColor="text1"/>
        </w:rPr>
        <w:t>two accomplished architects and urban designers share insights on how good street design can increase happiness, unlock economic value, improve our health and lower our carbon footprints.</w:t>
      </w:r>
    </w:p>
    <w:p w14:paraId="752FBD5E" w14:textId="77777777" w:rsidR="004F45D5" w:rsidRPr="0066583E" w:rsidRDefault="004F45D5" w:rsidP="004F45D5">
      <w:pPr>
        <w:pStyle w:val="Default"/>
        <w:rPr>
          <w:color w:val="000000" w:themeColor="text1"/>
        </w:rPr>
      </w:pPr>
    </w:p>
    <w:p w14:paraId="4380C545" w14:textId="6631BE37" w:rsidR="004F45D5" w:rsidRPr="0066583E" w:rsidRDefault="004F45D5" w:rsidP="004F45D5">
      <w:pPr>
        <w:pStyle w:val="Default"/>
        <w:rPr>
          <w:color w:val="000000" w:themeColor="text1"/>
        </w:rPr>
      </w:pPr>
      <w:r w:rsidRPr="0066583E">
        <w:rPr>
          <w:color w:val="000000" w:themeColor="text1"/>
        </w:rPr>
        <w:t>America</w:t>
      </w:r>
      <w:r w:rsidR="00514C1C" w:rsidRPr="0066583E">
        <w:rPr>
          <w:color w:val="000000" w:themeColor="text1"/>
        </w:rPr>
        <w:t>n</w:t>
      </w:r>
      <w:r w:rsidRPr="0066583E">
        <w:rPr>
          <w:color w:val="000000" w:themeColor="text1"/>
        </w:rPr>
        <w:t xml:space="preserve">s are demanding </w:t>
      </w:r>
      <w:r w:rsidR="00514C1C" w:rsidRPr="0066583E">
        <w:rPr>
          <w:color w:val="000000" w:themeColor="text1"/>
        </w:rPr>
        <w:t>s</w:t>
      </w:r>
      <w:r w:rsidRPr="0066583E">
        <w:rPr>
          <w:color w:val="000000" w:themeColor="text1"/>
        </w:rPr>
        <w:t>treets</w:t>
      </w:r>
      <w:r w:rsidR="00514C1C" w:rsidRPr="0066583E">
        <w:rPr>
          <w:color w:val="000000" w:themeColor="text1"/>
        </w:rPr>
        <w:t xml:space="preserve"> that serve the needs of their communities as well as their car</w:t>
      </w:r>
      <w:r w:rsidR="00B137D7" w:rsidRPr="0066583E">
        <w:rPr>
          <w:color w:val="000000" w:themeColor="text1"/>
        </w:rPr>
        <w:t>s. I</w:t>
      </w:r>
      <w:r w:rsidR="0066583E">
        <w:rPr>
          <w:color w:val="000000" w:themeColor="text1"/>
        </w:rPr>
        <w:t>n just five</w:t>
      </w:r>
      <w:r w:rsidR="00D35C8F" w:rsidRPr="0066583E">
        <w:rPr>
          <w:color w:val="000000" w:themeColor="text1"/>
        </w:rPr>
        <w:t xml:space="preserve"> years </w:t>
      </w:r>
      <w:r w:rsidRPr="0066583E">
        <w:rPr>
          <w:color w:val="000000" w:themeColor="text1"/>
        </w:rPr>
        <w:t>over 600 jurisdictions h</w:t>
      </w:r>
      <w:r w:rsidR="00514C1C" w:rsidRPr="0066583E">
        <w:rPr>
          <w:color w:val="000000" w:themeColor="text1"/>
        </w:rPr>
        <w:t xml:space="preserve">ave adopted </w:t>
      </w:r>
      <w:r w:rsidR="004D10F0" w:rsidRPr="0066583E">
        <w:rPr>
          <w:color w:val="000000" w:themeColor="text1"/>
        </w:rPr>
        <w:t>“</w:t>
      </w:r>
      <w:r w:rsidR="00514C1C" w:rsidRPr="0066583E">
        <w:rPr>
          <w:color w:val="000000" w:themeColor="text1"/>
        </w:rPr>
        <w:t>Complete S</w:t>
      </w:r>
      <w:r w:rsidRPr="0066583E">
        <w:rPr>
          <w:color w:val="000000" w:themeColor="text1"/>
        </w:rPr>
        <w:t>treets</w:t>
      </w:r>
      <w:r w:rsidR="004D10F0" w:rsidRPr="0066583E">
        <w:rPr>
          <w:color w:val="000000" w:themeColor="text1"/>
        </w:rPr>
        <w:t>”</w:t>
      </w:r>
      <w:r w:rsidRPr="0066583E">
        <w:rPr>
          <w:color w:val="000000" w:themeColor="text1"/>
        </w:rPr>
        <w:t xml:space="preserve"> policies, because</w:t>
      </w:r>
      <w:r w:rsidR="00D35C8F" w:rsidRPr="0066583E">
        <w:rPr>
          <w:color w:val="000000" w:themeColor="text1"/>
        </w:rPr>
        <w:t xml:space="preserve"> </w:t>
      </w:r>
      <w:r w:rsidR="00514C1C" w:rsidRPr="0066583E">
        <w:rPr>
          <w:color w:val="000000" w:themeColor="text1"/>
        </w:rPr>
        <w:t>we</w:t>
      </w:r>
      <w:r w:rsidRPr="0066583E">
        <w:rPr>
          <w:color w:val="000000" w:themeColor="text1"/>
        </w:rPr>
        <w:t xml:space="preserve"> want beautiful streets where people have the option of getting out of their cars to bike and walk.</w:t>
      </w:r>
      <w:r w:rsidR="00D35C8F" w:rsidRPr="0066583E">
        <w:rPr>
          <w:color w:val="000000" w:themeColor="text1"/>
        </w:rPr>
        <w:t xml:space="preserve"> </w:t>
      </w:r>
      <w:r w:rsidRPr="0066583E">
        <w:rPr>
          <w:color w:val="000000" w:themeColor="text1"/>
        </w:rPr>
        <w:t xml:space="preserve">This user-friendly street design book analyzes and illustrates hundreds of streets old and new, shows us what works and what doesn't, and reveals the secrets behind designing beautiful streets and walkable places. </w:t>
      </w:r>
    </w:p>
    <w:p w14:paraId="3E1CC74D" w14:textId="77777777" w:rsidR="004F45D5" w:rsidRPr="0066583E" w:rsidRDefault="004F45D5" w:rsidP="004F45D5">
      <w:pPr>
        <w:pStyle w:val="Default"/>
        <w:rPr>
          <w:color w:val="000000" w:themeColor="text1"/>
        </w:rPr>
      </w:pPr>
    </w:p>
    <w:p w14:paraId="7116A9A4" w14:textId="65013062" w:rsidR="004F45D5" w:rsidRPr="0066583E" w:rsidRDefault="004F45D5" w:rsidP="004F45D5">
      <w:pPr>
        <w:rPr>
          <w:rFonts w:ascii="Times New Roman" w:hAnsi="Times New Roman" w:cs="Times New Roman"/>
          <w:color w:val="000000" w:themeColor="text1"/>
        </w:rPr>
      </w:pPr>
      <w:r w:rsidRPr="0066583E">
        <w:rPr>
          <w:rFonts w:ascii="Times New Roman" w:hAnsi="Times New Roman" w:cs="Times New Roman"/>
          <w:i/>
          <w:iCs/>
          <w:color w:val="000000" w:themeColor="text1"/>
        </w:rPr>
        <w:t xml:space="preserve">Street Design </w:t>
      </w:r>
      <w:r w:rsidRPr="0066583E">
        <w:rPr>
          <w:rFonts w:ascii="Times New Roman" w:hAnsi="Times New Roman" w:cs="Times New Roman"/>
          <w:color w:val="000000" w:themeColor="text1"/>
        </w:rPr>
        <w:t xml:space="preserve">is the essential handbook for urban designers, civic leaders, architects, city planners, engineers, developers, landscape architects, and </w:t>
      </w:r>
      <w:r w:rsidR="00D35C8F" w:rsidRPr="0066583E">
        <w:rPr>
          <w:rFonts w:ascii="Times New Roman" w:hAnsi="Times New Roman" w:cs="Times New Roman"/>
          <w:color w:val="000000" w:themeColor="text1"/>
        </w:rPr>
        <w:t>community activists: it is i</w:t>
      </w:r>
      <w:r w:rsidRPr="0066583E">
        <w:rPr>
          <w:rFonts w:ascii="Times New Roman" w:hAnsi="Times New Roman" w:cs="Times New Roman"/>
          <w:color w:val="000000" w:themeColor="text1"/>
        </w:rPr>
        <w:t xml:space="preserve">deal reading for any person who wants to make their community walkable and create memorable streets that are not </w:t>
      </w:r>
      <w:r w:rsidR="001C5FC2" w:rsidRPr="0066583E">
        <w:rPr>
          <w:rFonts w:ascii="Times New Roman" w:hAnsi="Times New Roman" w:cs="Times New Roman"/>
          <w:color w:val="000000" w:themeColor="text1"/>
        </w:rPr>
        <w:t>just</w:t>
      </w:r>
      <w:r w:rsidRPr="0066583E">
        <w:rPr>
          <w:rFonts w:ascii="Times New Roman" w:hAnsi="Times New Roman" w:cs="Times New Roman"/>
          <w:color w:val="000000" w:themeColor="text1"/>
        </w:rPr>
        <w:t xml:space="preserve"> routes to someplace else, but great places</w:t>
      </w:r>
      <w:r w:rsidR="001C5FC2" w:rsidRPr="0066583E">
        <w:rPr>
          <w:rFonts w:ascii="Times New Roman" w:hAnsi="Times New Roman" w:cs="Times New Roman"/>
          <w:color w:val="000000" w:themeColor="text1"/>
        </w:rPr>
        <w:t xml:space="preserve"> that are destinations in themselves</w:t>
      </w:r>
      <w:r w:rsidRPr="0066583E">
        <w:rPr>
          <w:rFonts w:ascii="Times New Roman" w:hAnsi="Times New Roman" w:cs="Times New Roman"/>
          <w:color w:val="000000" w:themeColor="text1"/>
        </w:rPr>
        <w:t>.</w:t>
      </w:r>
    </w:p>
    <w:p w14:paraId="0D76DC29" w14:textId="77777777" w:rsidR="004F45D5" w:rsidRPr="0066583E" w:rsidRDefault="004F45D5" w:rsidP="004F45D5">
      <w:pPr>
        <w:pStyle w:val="Default"/>
        <w:rPr>
          <w:color w:val="000000" w:themeColor="text1"/>
        </w:rPr>
      </w:pPr>
      <w:r w:rsidRPr="0066583E">
        <w:rPr>
          <w:color w:val="000000" w:themeColor="text1"/>
        </w:rPr>
        <w:t xml:space="preserve"> This innovative and transformative guide: </w:t>
      </w:r>
    </w:p>
    <w:p w14:paraId="23E8D3CF" w14:textId="0AB663EC" w:rsidR="004F45D5" w:rsidRPr="0066583E" w:rsidRDefault="0066583E" w:rsidP="0066583E">
      <w:pPr>
        <w:pStyle w:val="Default"/>
        <w:tabs>
          <w:tab w:val="left" w:pos="270"/>
        </w:tabs>
        <w:ind w:left="270" w:hanging="270"/>
        <w:rPr>
          <w:color w:val="000000" w:themeColor="text1"/>
        </w:rPr>
      </w:pPr>
      <w:r w:rsidRPr="0066583E">
        <w:rPr>
          <w:color w:val="000000" w:themeColor="text1"/>
        </w:rPr>
        <w:t xml:space="preserve"> </w:t>
      </w:r>
      <w:r w:rsidR="004F45D5" w:rsidRPr="0066583E">
        <w:rPr>
          <w:color w:val="000000" w:themeColor="text1"/>
        </w:rPr>
        <w:t xml:space="preserve">Offers instruction on how to design new streets and improve existing ones to create more walkable cities and towns </w:t>
      </w:r>
    </w:p>
    <w:p w14:paraId="3612678B" w14:textId="2D2A7822" w:rsidR="004F45D5" w:rsidRPr="0066583E" w:rsidRDefault="0066583E" w:rsidP="0066583E">
      <w:pPr>
        <w:pStyle w:val="Default"/>
        <w:tabs>
          <w:tab w:val="left" w:pos="270"/>
        </w:tabs>
        <w:ind w:left="270" w:hanging="270"/>
        <w:rPr>
          <w:color w:val="FF0000"/>
        </w:rPr>
      </w:pPr>
      <w:r w:rsidRPr="0066583E">
        <w:rPr>
          <w:color w:val="000000" w:themeColor="text1"/>
        </w:rPr>
        <w:t xml:space="preserve"> </w:t>
      </w:r>
      <w:r w:rsidR="004F45D5" w:rsidRPr="0066583E">
        <w:rPr>
          <w:color w:val="000000" w:themeColor="text1"/>
        </w:rPr>
        <w:t>Shows examples of over 150 excellent histo</w:t>
      </w:r>
      <w:r w:rsidR="00514C1C" w:rsidRPr="0066583E">
        <w:rPr>
          <w:color w:val="000000" w:themeColor="text1"/>
        </w:rPr>
        <w:t>ric streets, retrofitted streets,</w:t>
      </w:r>
      <w:r w:rsidR="004F45D5" w:rsidRPr="0066583E">
        <w:rPr>
          <w:color w:val="000000" w:themeColor="text1"/>
        </w:rPr>
        <w:t xml:space="preserve"> and new streets</w:t>
      </w:r>
      <w:r w:rsidR="002E0547">
        <w:rPr>
          <w:color w:val="000000" w:themeColor="text1"/>
        </w:rPr>
        <w:t xml:space="preserve">, </w:t>
      </w:r>
      <w:r w:rsidR="004F45D5" w:rsidRPr="0066583E">
        <w:rPr>
          <w:color w:val="000000" w:themeColor="text1"/>
        </w:rPr>
        <w:t xml:space="preserve">and explains why they are successful </w:t>
      </w:r>
      <w:r w:rsidR="004F45D5" w:rsidRPr="0066583E">
        <w:t xml:space="preserve">and how they were designed and created </w:t>
      </w:r>
    </w:p>
    <w:p w14:paraId="7B1B13F0" w14:textId="13C502E3" w:rsidR="004F45D5" w:rsidRPr="0066583E" w:rsidRDefault="0066583E" w:rsidP="0066583E">
      <w:pPr>
        <w:pStyle w:val="Default"/>
        <w:tabs>
          <w:tab w:val="left" w:pos="270"/>
        </w:tabs>
        <w:ind w:left="270" w:hanging="270"/>
      </w:pPr>
      <w:r w:rsidRPr="0066583E">
        <w:t xml:space="preserve"> </w:t>
      </w:r>
      <w:r w:rsidR="004F45D5" w:rsidRPr="0066583E">
        <w:t xml:space="preserve">Highlights common street-design challenges and ways they can be addressed through placemaking </w:t>
      </w:r>
    </w:p>
    <w:p w14:paraId="58D8D339" w14:textId="77777777" w:rsidR="004F45D5" w:rsidRPr="0066583E" w:rsidRDefault="004F45D5" w:rsidP="0066583E">
      <w:pPr>
        <w:widowControl w:val="0"/>
        <w:tabs>
          <w:tab w:val="left" w:pos="270"/>
        </w:tabs>
        <w:autoSpaceDE w:val="0"/>
        <w:autoSpaceDN w:val="0"/>
        <w:adjustRightInd w:val="0"/>
        <w:spacing w:after="0"/>
        <w:ind w:left="270" w:hanging="270"/>
        <w:rPr>
          <w:rFonts w:ascii="Times New Roman" w:hAnsi="Times New Roman" w:cs="Times New Roman"/>
        </w:rPr>
      </w:pPr>
      <w:r w:rsidRPr="0066583E">
        <w:rPr>
          <w:rFonts w:ascii="Times New Roman" w:hAnsi="Times New Roman" w:cs="Times New Roman"/>
        </w:rPr>
        <w:t> Includes strategies for shaping space in the public right-of-way through correct building height to street width ratios, terminated vistas, landscaping, and street geometry </w:t>
      </w:r>
    </w:p>
    <w:p w14:paraId="112C276C" w14:textId="77777777" w:rsidR="004F45D5" w:rsidRPr="0066583E" w:rsidRDefault="004F45D5" w:rsidP="0066583E">
      <w:pPr>
        <w:widowControl w:val="0"/>
        <w:tabs>
          <w:tab w:val="left" w:pos="270"/>
        </w:tabs>
        <w:autoSpaceDE w:val="0"/>
        <w:autoSpaceDN w:val="0"/>
        <w:adjustRightInd w:val="0"/>
        <w:spacing w:after="0"/>
        <w:ind w:left="270" w:hanging="270"/>
        <w:rPr>
          <w:rFonts w:ascii="Times New Roman" w:hAnsi="Times New Roman" w:cs="Times New Roman"/>
        </w:rPr>
      </w:pPr>
      <w:r w:rsidRPr="0066583E">
        <w:rPr>
          <w:rFonts w:ascii="Times New Roman" w:hAnsi="Times New Roman" w:cs="Times New Roman"/>
        </w:rPr>
        <w:lastRenderedPageBreak/>
        <w:t> Features more than 500 color and black-and-white photos and 32 pages of color plates </w:t>
      </w:r>
    </w:p>
    <w:p w14:paraId="65F11B6C" w14:textId="77777777" w:rsidR="004F45D5" w:rsidRPr="0066583E" w:rsidRDefault="004F45D5" w:rsidP="0066583E">
      <w:pPr>
        <w:widowControl w:val="0"/>
        <w:tabs>
          <w:tab w:val="left" w:pos="270"/>
        </w:tabs>
        <w:autoSpaceDE w:val="0"/>
        <w:autoSpaceDN w:val="0"/>
        <w:adjustRightInd w:val="0"/>
        <w:spacing w:after="0"/>
        <w:ind w:left="270" w:hanging="270"/>
        <w:rPr>
          <w:rFonts w:ascii="Times New Roman" w:hAnsi="Times New Roman" w:cs="Times New Roman"/>
        </w:rPr>
      </w:pPr>
      <w:r w:rsidRPr="0066583E">
        <w:rPr>
          <w:rFonts w:ascii="Times New Roman" w:hAnsi="Times New Roman" w:cs="Times New Roman"/>
        </w:rPr>
        <w:t xml:space="preserve"> Includes afterword by James Howard Kunstler, author of </w:t>
      </w:r>
      <w:r w:rsidRPr="0066583E">
        <w:rPr>
          <w:rFonts w:ascii="Times New Roman" w:hAnsi="Times New Roman" w:cs="Times New Roman"/>
          <w:i/>
          <w:iCs/>
        </w:rPr>
        <w:t>The Geography of Nowhere </w:t>
      </w:r>
    </w:p>
    <w:p w14:paraId="745760C3" w14:textId="080C8CEB" w:rsidR="004F45D5" w:rsidRPr="0066583E" w:rsidRDefault="004F45D5" w:rsidP="0066583E">
      <w:pPr>
        <w:tabs>
          <w:tab w:val="left" w:pos="270"/>
        </w:tabs>
        <w:spacing w:after="0"/>
        <w:ind w:left="270" w:hanging="270"/>
        <w:rPr>
          <w:rFonts w:ascii="Times New Roman" w:hAnsi="Times New Roman" w:cs="Times New Roman"/>
          <w:strike/>
        </w:rPr>
      </w:pPr>
      <w:r w:rsidRPr="0066583E">
        <w:rPr>
          <w:rFonts w:ascii="Times New Roman" w:hAnsi="Times New Roman" w:cs="Times New Roman"/>
        </w:rPr>
        <w:t> Incorporates guest essays from 20 of the leading thinkers in the field, including</w:t>
      </w:r>
      <w:r w:rsidR="00D35C8F" w:rsidRPr="0066583E">
        <w:rPr>
          <w:rFonts w:ascii="Times New Roman" w:hAnsi="Times New Roman" w:cs="Times New Roman"/>
        </w:rPr>
        <w:t xml:space="preserve"> Andrés Duany, Léon Krier, Ethan Kent, Kaid Benfield, and John Norquist, the former mayor of Milwaukee.</w:t>
      </w:r>
    </w:p>
    <w:p w14:paraId="57280543" w14:textId="77777777" w:rsidR="008464CC" w:rsidRPr="0066583E" w:rsidRDefault="008464CC" w:rsidP="0066583E">
      <w:pPr>
        <w:spacing w:after="0"/>
        <w:rPr>
          <w:rFonts w:ascii="Times New Roman" w:hAnsi="Times New Roman" w:cs="Times New Roman"/>
        </w:rPr>
      </w:pPr>
    </w:p>
    <w:p w14:paraId="2E53BA50" w14:textId="77777777" w:rsidR="0066583E" w:rsidRPr="0066583E" w:rsidRDefault="0066583E" w:rsidP="0066583E">
      <w:pPr>
        <w:spacing w:after="0"/>
        <w:rPr>
          <w:rFonts w:ascii="Times New Roman" w:hAnsi="Times New Roman" w:cs="Times New Roman"/>
        </w:rPr>
      </w:pPr>
      <w:r w:rsidRPr="0066583E">
        <w:rPr>
          <w:rFonts w:ascii="Times New Roman" w:hAnsi="Times New Roman" w:cs="Times New Roman"/>
          <w:b/>
        </w:rPr>
        <w:t xml:space="preserve">Publish date: </w:t>
      </w:r>
      <w:r w:rsidRPr="0066583E">
        <w:rPr>
          <w:rFonts w:ascii="Times New Roman" w:hAnsi="Times New Roman" w:cs="Times New Roman"/>
        </w:rPr>
        <w:t>January 27, 2014</w:t>
      </w:r>
    </w:p>
    <w:p w14:paraId="5D1F5F3C" w14:textId="77777777" w:rsidR="0066583E" w:rsidRPr="0066583E" w:rsidRDefault="0066583E" w:rsidP="0066583E">
      <w:pPr>
        <w:spacing w:after="0"/>
        <w:rPr>
          <w:rFonts w:ascii="Times New Roman" w:hAnsi="Times New Roman" w:cs="Times New Roman"/>
        </w:rPr>
      </w:pPr>
      <w:r w:rsidRPr="0066583E">
        <w:rPr>
          <w:rFonts w:ascii="Times New Roman" w:hAnsi="Times New Roman" w:cs="Times New Roman"/>
          <w:b/>
        </w:rPr>
        <w:t xml:space="preserve">Publisher: </w:t>
      </w:r>
      <w:r w:rsidRPr="0066583E">
        <w:rPr>
          <w:rFonts w:ascii="Times New Roman" w:hAnsi="Times New Roman" w:cs="Times New Roman"/>
        </w:rPr>
        <w:t>John Wiley &amp; Sons</w:t>
      </w:r>
    </w:p>
    <w:p w14:paraId="17956847" w14:textId="77777777" w:rsidR="0066583E" w:rsidRPr="0066583E" w:rsidRDefault="0066583E" w:rsidP="00665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Times New Roman" w:hAnsi="Times New Roman" w:cs="Times New Roman"/>
          <w:b/>
          <w:bCs/>
        </w:rPr>
      </w:pPr>
      <w:r w:rsidRPr="0066583E">
        <w:rPr>
          <w:rFonts w:ascii="Times New Roman" w:hAnsi="Times New Roman" w:cs="Times New Roman"/>
          <w:b/>
        </w:rPr>
        <w:t xml:space="preserve">ISBN-10: </w:t>
      </w:r>
      <w:r w:rsidRPr="0066583E">
        <w:rPr>
          <w:rFonts w:ascii="Times New Roman" w:hAnsi="Times New Roman" w:cs="Times New Roman"/>
          <w:bCs/>
        </w:rPr>
        <w:t>1118066707</w:t>
      </w:r>
    </w:p>
    <w:p w14:paraId="59CE1959" w14:textId="77777777" w:rsidR="0066583E" w:rsidRPr="0066583E" w:rsidRDefault="0066583E" w:rsidP="00665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Times New Roman" w:hAnsi="Times New Roman" w:cs="Times New Roman"/>
        </w:rPr>
      </w:pPr>
      <w:r w:rsidRPr="0066583E">
        <w:rPr>
          <w:rFonts w:ascii="Times New Roman" w:hAnsi="Times New Roman" w:cs="Times New Roman"/>
          <w:b/>
          <w:bCs/>
        </w:rPr>
        <w:t xml:space="preserve">ISBN-13: </w:t>
      </w:r>
      <w:r w:rsidRPr="0066583E">
        <w:rPr>
          <w:rFonts w:ascii="Times New Roman" w:hAnsi="Times New Roman" w:cs="Times New Roman"/>
        </w:rPr>
        <w:t>978-1-118-06670-6</w:t>
      </w:r>
    </w:p>
    <w:p w14:paraId="52AF55F4" w14:textId="77777777" w:rsidR="0066583E" w:rsidRPr="0066583E" w:rsidRDefault="0066583E" w:rsidP="00665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Times New Roman" w:hAnsi="Times New Roman" w:cs="Times New Roman"/>
        </w:rPr>
      </w:pPr>
      <w:r w:rsidRPr="0066583E">
        <w:rPr>
          <w:rFonts w:ascii="Times New Roman" w:hAnsi="Times New Roman" w:cs="Times New Roman"/>
          <w:b/>
        </w:rPr>
        <w:t xml:space="preserve">Price: </w:t>
      </w:r>
      <w:r w:rsidRPr="0066583E">
        <w:rPr>
          <w:rFonts w:ascii="Times New Roman" w:hAnsi="Times New Roman" w:cs="Times New Roman"/>
        </w:rPr>
        <w:t>$85.00</w:t>
      </w:r>
    </w:p>
    <w:p w14:paraId="2B815DB0" w14:textId="77777777" w:rsidR="0066583E" w:rsidRPr="0066583E" w:rsidRDefault="0066583E" w:rsidP="00665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Times New Roman" w:hAnsi="Times New Roman" w:cs="Times New Roman"/>
        </w:rPr>
      </w:pPr>
      <w:r w:rsidRPr="0066583E">
        <w:rPr>
          <w:rFonts w:ascii="Times New Roman" w:hAnsi="Times New Roman" w:cs="Times New Roman"/>
          <w:b/>
        </w:rPr>
        <w:t xml:space="preserve">Pages: </w:t>
      </w:r>
      <w:r w:rsidRPr="0066583E">
        <w:rPr>
          <w:rFonts w:ascii="Times New Roman" w:hAnsi="Times New Roman" w:cs="Times New Roman"/>
        </w:rPr>
        <w:t xml:space="preserve">448 pages </w:t>
      </w:r>
    </w:p>
    <w:p w14:paraId="1CF3FFEF" w14:textId="77777777" w:rsidR="0066583E" w:rsidRPr="0066583E" w:rsidRDefault="0066583E" w:rsidP="006658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Times New Roman" w:hAnsi="Times New Roman" w:cs="Times New Roman"/>
        </w:rPr>
      </w:pPr>
      <w:r w:rsidRPr="0066583E">
        <w:rPr>
          <w:rFonts w:ascii="Times New Roman" w:hAnsi="Times New Roman" w:cs="Times New Roman"/>
          <w:b/>
        </w:rPr>
        <w:t xml:space="preserve">Images: </w:t>
      </w:r>
      <w:r w:rsidRPr="0066583E">
        <w:rPr>
          <w:rFonts w:ascii="Times New Roman" w:hAnsi="Times New Roman" w:cs="Times New Roman"/>
          <w:color w:val="000000" w:themeColor="text1"/>
        </w:rPr>
        <w:t>547, with 53 of those in color</w:t>
      </w:r>
    </w:p>
    <w:p w14:paraId="57AE22E1" w14:textId="77777777" w:rsidR="0066583E" w:rsidRPr="0066583E" w:rsidRDefault="0066583E" w:rsidP="0066583E">
      <w:pPr>
        <w:pStyle w:val="narrow"/>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6583E">
        <w:rPr>
          <w:sz w:val="24"/>
          <w:szCs w:val="24"/>
        </w:rPr>
        <w:t xml:space="preserve">Cover: </w:t>
      </w:r>
      <w:r w:rsidRPr="0066583E">
        <w:rPr>
          <w:b w:val="0"/>
          <w:sz w:val="24"/>
          <w:szCs w:val="24"/>
        </w:rPr>
        <w:t xml:space="preserve">Hardcover </w:t>
      </w:r>
    </w:p>
    <w:p w14:paraId="4E7CEE46" w14:textId="77777777" w:rsidR="0066583E" w:rsidRPr="0066583E" w:rsidRDefault="0066583E" w:rsidP="0066583E">
      <w:pPr>
        <w:pStyle w:val="narrow"/>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val="0"/>
          <w:sz w:val="24"/>
          <w:szCs w:val="24"/>
        </w:rPr>
      </w:pPr>
      <w:r w:rsidRPr="0066583E">
        <w:rPr>
          <w:sz w:val="24"/>
          <w:szCs w:val="24"/>
        </w:rPr>
        <w:t xml:space="preserve">Trim Size: </w:t>
      </w:r>
      <w:r w:rsidRPr="0066583E">
        <w:rPr>
          <w:b w:val="0"/>
          <w:sz w:val="24"/>
          <w:szCs w:val="24"/>
        </w:rPr>
        <w:t>9.1 x 7.9 x 1.2 inches</w:t>
      </w:r>
    </w:p>
    <w:p w14:paraId="29CDD9C9" w14:textId="77777777" w:rsidR="0066583E" w:rsidRPr="0066583E" w:rsidRDefault="0066583E" w:rsidP="0066583E">
      <w:pPr>
        <w:pStyle w:val="narrow"/>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val="0"/>
          <w:sz w:val="24"/>
          <w:szCs w:val="24"/>
        </w:rPr>
      </w:pPr>
      <w:r w:rsidRPr="0066583E">
        <w:rPr>
          <w:sz w:val="24"/>
          <w:szCs w:val="24"/>
        </w:rPr>
        <w:t xml:space="preserve">Web sites: </w:t>
      </w:r>
      <w:hyperlink r:id="rId7" w:history="1">
        <w:r w:rsidRPr="0066583E">
          <w:rPr>
            <w:rStyle w:val="Hyperlink"/>
            <w:b w:val="0"/>
            <w:sz w:val="24"/>
            <w:szCs w:val="24"/>
          </w:rPr>
          <w:t>Wiley</w:t>
        </w:r>
      </w:hyperlink>
      <w:r w:rsidRPr="0066583E">
        <w:rPr>
          <w:b w:val="0"/>
          <w:sz w:val="24"/>
          <w:szCs w:val="24"/>
        </w:rPr>
        <w:t xml:space="preserve"> and </w:t>
      </w:r>
      <w:hyperlink r:id="rId8" w:history="1">
        <w:r w:rsidRPr="0066583E">
          <w:rPr>
            <w:rStyle w:val="Hyperlink"/>
            <w:b w:val="0"/>
            <w:sz w:val="24"/>
            <w:szCs w:val="24"/>
          </w:rPr>
          <w:t>www.streets-book.com/</w:t>
        </w:r>
      </w:hyperlink>
      <w:r w:rsidRPr="0066583E">
        <w:rPr>
          <w:b w:val="0"/>
          <w:sz w:val="24"/>
          <w:szCs w:val="24"/>
        </w:rPr>
        <w:t xml:space="preserve"> </w:t>
      </w:r>
    </w:p>
    <w:p w14:paraId="5928AC24" w14:textId="77777777" w:rsidR="0066583E" w:rsidRPr="0066583E" w:rsidRDefault="0066583E" w:rsidP="0066583E">
      <w:pPr>
        <w:pStyle w:val="narrow"/>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val="0"/>
          <w:sz w:val="24"/>
          <w:szCs w:val="24"/>
        </w:rPr>
      </w:pPr>
      <w:r w:rsidRPr="0066583E">
        <w:rPr>
          <w:sz w:val="24"/>
          <w:szCs w:val="24"/>
        </w:rPr>
        <w:t xml:space="preserve">E-Book ISBN: </w:t>
      </w:r>
      <w:r w:rsidRPr="0066583E">
        <w:rPr>
          <w:b w:val="0"/>
          <w:sz w:val="24"/>
          <w:szCs w:val="24"/>
        </w:rPr>
        <w:t>978-1-118-41859-8, 416 pages, $59.99</w:t>
      </w:r>
    </w:p>
    <w:p w14:paraId="0860BCCB" w14:textId="77777777" w:rsidR="0066583E" w:rsidRPr="0066583E" w:rsidRDefault="0066583E" w:rsidP="0066583E">
      <w:pPr>
        <w:pStyle w:val="Default"/>
        <w:spacing w:before="100" w:beforeAutospacing="1" w:after="100" w:afterAutospacing="1"/>
        <w:rPr>
          <w:b/>
        </w:rPr>
      </w:pPr>
      <w:r w:rsidRPr="0066583E">
        <w:rPr>
          <w:b/>
        </w:rPr>
        <w:t>About the authors:</w:t>
      </w:r>
    </w:p>
    <w:p w14:paraId="023777D0" w14:textId="77777777" w:rsidR="0066583E" w:rsidRPr="00F42878" w:rsidRDefault="0066583E" w:rsidP="0066583E">
      <w:pPr>
        <w:spacing w:before="100" w:beforeAutospacing="1" w:after="100" w:afterAutospacing="1"/>
        <w:rPr>
          <w:rFonts w:ascii="Times New Roman" w:hAnsi="Times New Roman" w:cs="Times New Roman"/>
          <w:sz w:val="18"/>
          <w:szCs w:val="18"/>
        </w:rPr>
      </w:pPr>
      <w:r w:rsidRPr="00F42878">
        <w:rPr>
          <w:rFonts w:ascii="Times New Roman" w:hAnsi="Times New Roman" w:cs="Times New Roman"/>
          <w:b/>
          <w:bCs/>
          <w:sz w:val="18"/>
          <w:szCs w:val="18"/>
        </w:rPr>
        <w:t>John Montague Massengale</w:t>
      </w:r>
      <w:r w:rsidRPr="00F42878">
        <w:rPr>
          <w:rFonts w:ascii="Times New Roman" w:hAnsi="Times New Roman" w:cs="Times New Roman"/>
          <w:sz w:val="18"/>
          <w:szCs w:val="18"/>
        </w:rPr>
        <w:t xml:space="preserve">, AIA, is an architect and urban designer in New York City. He is a board member of the CNU, which has been called “the most important phenomenon to emerge in American architecture in the post–Cold War era” and a former Director of the Institute of Classical Architecture &amp; Art. With Robert A. M. Stern, he was coauthor of </w:t>
      </w:r>
      <w:r w:rsidRPr="00F42878">
        <w:rPr>
          <w:rFonts w:ascii="Times New Roman" w:hAnsi="Times New Roman" w:cs="Times New Roman"/>
          <w:i/>
          <w:iCs/>
          <w:sz w:val="18"/>
          <w:szCs w:val="18"/>
        </w:rPr>
        <w:t>New York 1900: Metropolitan Architecture and Urbanism 1890–1915</w:t>
      </w:r>
      <w:r w:rsidRPr="00F42878">
        <w:rPr>
          <w:rFonts w:ascii="Times New Roman" w:hAnsi="Times New Roman" w:cs="Times New Roman"/>
          <w:sz w:val="18"/>
          <w:szCs w:val="18"/>
        </w:rPr>
        <w:t xml:space="preserve"> and </w:t>
      </w:r>
      <w:r w:rsidRPr="00F42878">
        <w:rPr>
          <w:rFonts w:ascii="Times New Roman" w:hAnsi="Times New Roman" w:cs="Times New Roman"/>
          <w:i/>
          <w:iCs/>
          <w:sz w:val="18"/>
          <w:szCs w:val="18"/>
        </w:rPr>
        <w:t>The Anglo-American Suburb</w:t>
      </w:r>
      <w:r w:rsidRPr="00F42878">
        <w:rPr>
          <w:rFonts w:ascii="Times New Roman" w:hAnsi="Times New Roman" w:cs="Times New Roman"/>
          <w:sz w:val="18"/>
          <w:szCs w:val="18"/>
        </w:rPr>
        <w:t>.</w:t>
      </w:r>
    </w:p>
    <w:p w14:paraId="24FC25A7" w14:textId="77777777" w:rsidR="0066583E" w:rsidRPr="00F42878" w:rsidRDefault="0066583E" w:rsidP="0066583E">
      <w:pPr>
        <w:spacing w:before="100" w:beforeAutospacing="1" w:after="100" w:afterAutospacing="1"/>
        <w:rPr>
          <w:rFonts w:ascii="Times New Roman" w:hAnsi="Times New Roman" w:cs="Times New Roman"/>
          <w:sz w:val="18"/>
          <w:szCs w:val="18"/>
        </w:rPr>
      </w:pPr>
      <w:r w:rsidRPr="00F42878">
        <w:rPr>
          <w:rFonts w:ascii="Times New Roman" w:hAnsi="Times New Roman" w:cs="Times New Roman"/>
          <w:b/>
          <w:bCs/>
          <w:sz w:val="18"/>
          <w:szCs w:val="18"/>
        </w:rPr>
        <w:t>Victor Dover</w:t>
      </w:r>
      <w:r w:rsidRPr="00F42878">
        <w:rPr>
          <w:rFonts w:ascii="Times New Roman" w:hAnsi="Times New Roman" w:cs="Times New Roman"/>
          <w:sz w:val="18"/>
          <w:szCs w:val="18"/>
        </w:rPr>
        <w:t>, FAICP, is cofounder of Dover, Kohl &amp; Partners Town Planning based in Coral Gables, Fla., a design practice focused on restoring healthy neighborhoods as the basis for sound communities and regions. He is former national chair of the Congress for New Urbanism (CNU) and lead designer of more than 150 neighborhoods, urban revitalization programs, and regional plans across the United States and abroad.</w:t>
      </w:r>
    </w:p>
    <w:p w14:paraId="631694C8" w14:textId="77777777" w:rsidR="0066583E" w:rsidRPr="002E0547" w:rsidRDefault="0066583E" w:rsidP="0066583E">
      <w:pPr>
        <w:autoSpaceDE w:val="0"/>
        <w:autoSpaceDN w:val="0"/>
        <w:adjustRightInd w:val="0"/>
        <w:rPr>
          <w:rFonts w:ascii="Times New Roman" w:hAnsi="Times New Roman" w:cs="Times New Roman"/>
          <w:b/>
          <w:i/>
        </w:rPr>
      </w:pPr>
      <w:r w:rsidRPr="002E0547">
        <w:rPr>
          <w:rFonts w:ascii="Times New Roman" w:hAnsi="Times New Roman" w:cs="Times New Roman"/>
          <w:b/>
        </w:rPr>
        <w:t xml:space="preserve">Advance Praise for </w:t>
      </w:r>
      <w:r w:rsidRPr="002E0547">
        <w:rPr>
          <w:rFonts w:ascii="Times New Roman" w:hAnsi="Times New Roman" w:cs="Times New Roman"/>
          <w:b/>
          <w:i/>
        </w:rPr>
        <w:t>Street Design:</w:t>
      </w:r>
    </w:p>
    <w:p w14:paraId="74569598" w14:textId="43CDC953" w:rsidR="0066583E" w:rsidRPr="002E0547" w:rsidRDefault="002E0547" w:rsidP="002E0547">
      <w:pPr>
        <w:spacing w:before="100" w:beforeAutospacing="1" w:after="100" w:afterAutospacing="1"/>
        <w:rPr>
          <w:rFonts w:ascii="Times New Roman" w:hAnsi="Times New Roman" w:cs="Times New Roman"/>
          <w:b/>
          <w:bCs/>
          <w:i/>
        </w:rPr>
      </w:pPr>
      <w:r>
        <w:rPr>
          <w:rFonts w:ascii="Times New Roman" w:hAnsi="Times New Roman" w:cs="Times New Roman"/>
        </w:rPr>
        <w:t>“</w:t>
      </w:r>
      <w:r w:rsidR="0066583E" w:rsidRPr="002E0547">
        <w:rPr>
          <w:rFonts w:ascii="Times New Roman" w:hAnsi="Times New Roman" w:cs="Times New Roman"/>
        </w:rPr>
        <w:t xml:space="preserve">We are going to start walking around the places we live again, and as that occurs and becomes normal, we will rapidly redevelop a demand for higher quality </w:t>
      </w:r>
      <w:r>
        <w:rPr>
          <w:rFonts w:ascii="Times New Roman" w:hAnsi="Times New Roman" w:cs="Times New Roman"/>
        </w:rPr>
        <w:t>in building at the human scale.”</w:t>
      </w:r>
      <w:r w:rsidR="0066583E" w:rsidRPr="002E0547">
        <w:rPr>
          <w:rFonts w:ascii="Times New Roman" w:hAnsi="Times New Roman" w:cs="Times New Roman"/>
        </w:rPr>
        <w:br/>
      </w:r>
      <w:r w:rsidR="0066583E" w:rsidRPr="002E0547">
        <w:rPr>
          <w:rFonts w:ascii="Times New Roman" w:hAnsi="Times New Roman" w:cs="Times New Roman"/>
          <w:b/>
          <w:bCs/>
        </w:rPr>
        <w:t>—From the Afterword by James Howard Kunstler</w:t>
      </w:r>
      <w:r>
        <w:rPr>
          <w:rFonts w:ascii="Times New Roman" w:hAnsi="Times New Roman" w:cs="Times New Roman"/>
          <w:b/>
          <w:bCs/>
        </w:rPr>
        <w:t xml:space="preserve">, </w:t>
      </w:r>
      <w:r w:rsidR="0066583E" w:rsidRPr="002E0547">
        <w:rPr>
          <w:rFonts w:ascii="Times New Roman" w:hAnsi="Times New Roman" w:cs="Times New Roman"/>
          <w:b/>
          <w:bCs/>
        </w:rPr>
        <w:t xml:space="preserve">author of </w:t>
      </w:r>
      <w:r w:rsidR="0066583E" w:rsidRPr="002E0547">
        <w:rPr>
          <w:rFonts w:ascii="Times New Roman" w:hAnsi="Times New Roman" w:cs="Times New Roman"/>
          <w:b/>
          <w:bCs/>
          <w:i/>
        </w:rPr>
        <w:t>The Geography of Nowhere</w:t>
      </w:r>
    </w:p>
    <w:p w14:paraId="38B5D95C" w14:textId="4EEFB1EE" w:rsidR="0066583E" w:rsidRPr="002E0547" w:rsidRDefault="002E0547" w:rsidP="0066583E">
      <w:pPr>
        <w:spacing w:before="100" w:beforeAutospacing="1" w:after="100" w:afterAutospacing="1"/>
        <w:rPr>
          <w:rFonts w:ascii="Times New Roman" w:hAnsi="Times New Roman" w:cs="Times New Roman"/>
        </w:rPr>
      </w:pPr>
      <w:r>
        <w:rPr>
          <w:rFonts w:ascii="Times New Roman" w:hAnsi="Times New Roman" w:cs="Times New Roman"/>
          <w:iCs/>
        </w:rPr>
        <w:t>“</w:t>
      </w:r>
      <w:r w:rsidR="0066583E" w:rsidRPr="002E0547">
        <w:rPr>
          <w:rFonts w:ascii="Times New Roman" w:hAnsi="Times New Roman" w:cs="Times New Roman"/>
          <w:i/>
          <w:iCs/>
        </w:rPr>
        <w:t>Street Design</w:t>
      </w:r>
      <w:r w:rsidR="0066583E" w:rsidRPr="002E0547">
        <w:rPr>
          <w:rFonts w:ascii="Times New Roman" w:hAnsi="Times New Roman" w:cs="Times New Roman"/>
        </w:rPr>
        <w:t> is a lucid, practical and altogether indispensable guide for envisioning and creating vibrant 21st century towns and cities. It should be required reading for every local political leader, planner, architect, real estate developer and en</w:t>
      </w:r>
      <w:r>
        <w:rPr>
          <w:rFonts w:ascii="Times New Roman" w:hAnsi="Times New Roman" w:cs="Times New Roman"/>
        </w:rPr>
        <w:t>gaged urban citizen in America.”</w:t>
      </w:r>
      <w:r w:rsidR="0066583E" w:rsidRPr="002E0547">
        <w:rPr>
          <w:rFonts w:ascii="Times New Roman" w:hAnsi="Times New Roman" w:cs="Times New Roman"/>
        </w:rPr>
        <w:br/>
      </w:r>
      <w:r w:rsidR="0066583E" w:rsidRPr="002E0547">
        <w:rPr>
          <w:rFonts w:ascii="Times New Roman" w:hAnsi="Times New Roman" w:cs="Times New Roman"/>
          <w:b/>
          <w:bCs/>
        </w:rPr>
        <w:t>—Kurt Andersen, host of </w:t>
      </w:r>
      <w:r w:rsidR="0066583E" w:rsidRPr="002E0547">
        <w:rPr>
          <w:rFonts w:ascii="Times New Roman" w:hAnsi="Times New Roman" w:cs="Times New Roman"/>
          <w:b/>
          <w:bCs/>
          <w:i/>
          <w:iCs/>
        </w:rPr>
        <w:t>Studio 360</w:t>
      </w:r>
      <w:r w:rsidR="0066583E" w:rsidRPr="002E0547">
        <w:rPr>
          <w:rFonts w:ascii="Times New Roman" w:hAnsi="Times New Roman" w:cs="Times New Roman"/>
          <w:b/>
          <w:bCs/>
        </w:rPr>
        <w:t> and author of </w:t>
      </w:r>
      <w:r w:rsidR="0066583E" w:rsidRPr="002E0547">
        <w:rPr>
          <w:rFonts w:ascii="Times New Roman" w:hAnsi="Times New Roman" w:cs="Times New Roman"/>
          <w:b/>
          <w:bCs/>
          <w:i/>
          <w:iCs/>
        </w:rPr>
        <w:t>True Believers</w:t>
      </w:r>
      <w:r w:rsidR="0066583E" w:rsidRPr="002E0547">
        <w:rPr>
          <w:rFonts w:ascii="Times New Roman" w:hAnsi="Times New Roman" w:cs="Times New Roman"/>
          <w:b/>
          <w:bCs/>
        </w:rPr>
        <w:t>  </w:t>
      </w:r>
    </w:p>
    <w:p w14:paraId="7CA6A67E" w14:textId="77777777" w:rsidR="00F42878" w:rsidRPr="002E0547" w:rsidRDefault="0066583E" w:rsidP="00F42878">
      <w:pPr>
        <w:spacing w:before="100" w:beforeAutospacing="1" w:after="100" w:afterAutospacing="1"/>
        <w:rPr>
          <w:rFonts w:ascii="Times New Roman" w:hAnsi="Times New Roman" w:cs="Times New Roman"/>
          <w:b/>
          <w:iCs/>
        </w:rPr>
      </w:pPr>
      <w:r w:rsidRPr="002E0547">
        <w:rPr>
          <w:rFonts w:ascii="Times New Roman" w:hAnsi="Times New Roman" w:cs="Times New Roman"/>
        </w:rPr>
        <w:t>“This book could change the way people see the streets in their towns and cities. And it could help those towns and cities make streets for people, rather than their cars.”</w:t>
      </w:r>
      <w:r w:rsidRPr="002E0547">
        <w:rPr>
          <w:rFonts w:ascii="Times New Roman" w:hAnsi="Times New Roman" w:cs="Times New Roman"/>
        </w:rPr>
        <w:br/>
        <w:t>—</w:t>
      </w:r>
      <w:r w:rsidRPr="002E0547">
        <w:rPr>
          <w:rFonts w:ascii="Times New Roman" w:hAnsi="Times New Roman" w:cs="Times New Roman"/>
          <w:b/>
          <w:iCs/>
        </w:rPr>
        <w:t>Mayor Joe Riley, Charleston, South Carolina</w:t>
      </w:r>
    </w:p>
    <w:p w14:paraId="68AF7621" w14:textId="711DAC60" w:rsidR="0066583E" w:rsidRPr="002E0547" w:rsidRDefault="0066583E" w:rsidP="00F42878">
      <w:pPr>
        <w:spacing w:before="100" w:beforeAutospacing="1" w:after="100" w:afterAutospacing="1"/>
        <w:jc w:val="center"/>
        <w:rPr>
          <w:rFonts w:ascii="Times New Roman" w:hAnsi="Times New Roman" w:cs="Times New Roman"/>
        </w:rPr>
      </w:pPr>
      <w:r w:rsidRPr="002E0547">
        <w:rPr>
          <w:rFonts w:ascii="Times New Roman" w:hAnsi="Times New Roman" w:cs="Times New Roman"/>
        </w:rPr>
        <w:t>###</w:t>
      </w:r>
    </w:p>
    <w:sectPr w:rsidR="0066583E" w:rsidRPr="002E0547" w:rsidSect="00F42878">
      <w:pgSz w:w="12240" w:h="15840"/>
      <w:pgMar w:top="1440" w:right="1800" w:bottom="13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D5"/>
    <w:rsid w:val="000F0C66"/>
    <w:rsid w:val="001C5FC2"/>
    <w:rsid w:val="00244283"/>
    <w:rsid w:val="002E0547"/>
    <w:rsid w:val="002F0B3D"/>
    <w:rsid w:val="004D10F0"/>
    <w:rsid w:val="004F45D5"/>
    <w:rsid w:val="00514C1C"/>
    <w:rsid w:val="006379BE"/>
    <w:rsid w:val="0066583E"/>
    <w:rsid w:val="007D51A1"/>
    <w:rsid w:val="008464CC"/>
    <w:rsid w:val="0091047C"/>
    <w:rsid w:val="00A46966"/>
    <w:rsid w:val="00B137D7"/>
    <w:rsid w:val="00BB1525"/>
    <w:rsid w:val="00D269B8"/>
    <w:rsid w:val="00D35C8F"/>
    <w:rsid w:val="00F428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68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5D5"/>
    <w:pPr>
      <w:widowControl w:val="0"/>
      <w:autoSpaceDE w:val="0"/>
      <w:autoSpaceDN w:val="0"/>
      <w:adjustRightInd w:val="0"/>
      <w:spacing w:after="0"/>
    </w:pPr>
    <w:rPr>
      <w:rFonts w:ascii="Times New Roman" w:hAnsi="Times New Roman" w:cs="Times New Roman"/>
      <w:color w:val="000000"/>
      <w:sz w:val="24"/>
      <w:szCs w:val="24"/>
    </w:rPr>
  </w:style>
  <w:style w:type="paragraph" w:customStyle="1" w:styleId="narrow">
    <w:name w:val="narrow"/>
    <w:basedOn w:val="Normal"/>
    <w:rsid w:val="0066583E"/>
    <w:pPr>
      <w:spacing w:after="0"/>
    </w:pPr>
    <w:rPr>
      <w:rFonts w:ascii="Times New Roman" w:eastAsia="Times New Roman" w:hAnsi="Times New Roman" w:cs="Times New Roman"/>
      <w:b/>
      <w:color w:val="000000"/>
      <w:sz w:val="18"/>
      <w:szCs w:val="20"/>
      <w:lang w:eastAsia="en-US"/>
    </w:rPr>
  </w:style>
  <w:style w:type="character" w:styleId="Hyperlink">
    <w:name w:val="Hyperlink"/>
    <w:uiPriority w:val="99"/>
    <w:rsid w:val="006658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5D5"/>
    <w:pPr>
      <w:widowControl w:val="0"/>
      <w:autoSpaceDE w:val="0"/>
      <w:autoSpaceDN w:val="0"/>
      <w:adjustRightInd w:val="0"/>
      <w:spacing w:after="0"/>
    </w:pPr>
    <w:rPr>
      <w:rFonts w:ascii="Times New Roman" w:hAnsi="Times New Roman" w:cs="Times New Roman"/>
      <w:color w:val="000000"/>
      <w:sz w:val="24"/>
      <w:szCs w:val="24"/>
    </w:rPr>
  </w:style>
  <w:style w:type="paragraph" w:customStyle="1" w:styleId="narrow">
    <w:name w:val="narrow"/>
    <w:basedOn w:val="Normal"/>
    <w:rsid w:val="0066583E"/>
    <w:pPr>
      <w:spacing w:after="0"/>
    </w:pPr>
    <w:rPr>
      <w:rFonts w:ascii="Times New Roman" w:eastAsia="Times New Roman" w:hAnsi="Times New Roman" w:cs="Times New Roman"/>
      <w:b/>
      <w:color w:val="000000"/>
      <w:sz w:val="18"/>
      <w:szCs w:val="20"/>
      <w:lang w:eastAsia="en-US"/>
    </w:rPr>
  </w:style>
  <w:style w:type="character" w:styleId="Hyperlink">
    <w:name w:val="Hyperlink"/>
    <w:uiPriority w:val="99"/>
    <w:rsid w:val="00665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s-book.com/" TargetMode="External"/><Relationship Id="rId3" Type="http://schemas.openxmlformats.org/officeDocument/2006/relationships/settings" Target="settings.xml"/><Relationship Id="rId7" Type="http://schemas.openxmlformats.org/officeDocument/2006/relationships/hyperlink" Target="http://www.wiley.com/WileyCDA/WileyTitle/productCd-111806670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Linda@iwpr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Massengale</dc:creator>
  <cp:lastModifiedBy>Linda Stephen</cp:lastModifiedBy>
  <cp:revision>4</cp:revision>
  <cp:lastPrinted>2014-01-16T16:01:00Z</cp:lastPrinted>
  <dcterms:created xsi:type="dcterms:W3CDTF">2014-01-16T16:01:00Z</dcterms:created>
  <dcterms:modified xsi:type="dcterms:W3CDTF">2014-01-16T16:12:00Z</dcterms:modified>
</cp:coreProperties>
</file>